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66F8" w14:textId="77777777" w:rsidR="00462E69" w:rsidRDefault="00462E69" w:rsidP="00462E69">
      <w:pPr>
        <w:ind w:left="720"/>
        <w:jc w:val="both"/>
        <w:rPr>
          <w:rFonts w:ascii="Garamond" w:hAnsi="Garamond"/>
          <w:b/>
          <w:bCs/>
        </w:rPr>
      </w:pPr>
      <w:r w:rsidRPr="003A3BCE">
        <w:rPr>
          <w:rFonts w:ascii="Garamond" w:hAnsi="Garamond"/>
          <w:b/>
          <w:bCs/>
        </w:rPr>
        <w:t>PARECER DA COMISSÃO DE CONSTITUIÇÃO, JUSTIÇA E DE CIDADANIA</w:t>
      </w:r>
    </w:p>
    <w:p w14:paraId="2445299D" w14:textId="77777777" w:rsidR="00462E69" w:rsidRPr="003A3BCE" w:rsidRDefault="00462E69" w:rsidP="00462E69">
      <w:pPr>
        <w:jc w:val="both"/>
        <w:rPr>
          <w:rFonts w:ascii="Garamond" w:hAnsi="Garamond"/>
          <w:b/>
          <w:bCs/>
        </w:rPr>
      </w:pPr>
    </w:p>
    <w:p w14:paraId="0C5A26B5" w14:textId="1E5713B5" w:rsidR="00462E69" w:rsidRDefault="00462E69" w:rsidP="00462E69">
      <w:pPr>
        <w:ind w:left="4248"/>
        <w:jc w:val="both"/>
        <w:rPr>
          <w:rFonts w:ascii="Garamond" w:hAnsi="Garamond"/>
        </w:rPr>
      </w:pPr>
      <w:r w:rsidRPr="00B920B0">
        <w:rPr>
          <w:rFonts w:ascii="Garamond" w:hAnsi="Garamond"/>
          <w:b/>
          <w:bCs/>
        </w:rPr>
        <w:t xml:space="preserve">EMENTA: </w:t>
      </w:r>
      <w:r w:rsidRPr="00832620">
        <w:rPr>
          <w:rFonts w:ascii="Garamond" w:hAnsi="Garamond"/>
        </w:rPr>
        <w:t xml:space="preserve">Análise de constitucionalidade </w:t>
      </w:r>
      <w:r w:rsidR="004A5033">
        <w:rPr>
          <w:rFonts w:ascii="Garamond" w:hAnsi="Garamond"/>
        </w:rPr>
        <w:t>da Medida Provisória</w:t>
      </w:r>
      <w:r w:rsidRPr="00832620">
        <w:rPr>
          <w:rFonts w:ascii="Garamond" w:hAnsi="Garamond"/>
        </w:rPr>
        <w:t xml:space="preserve"> </w:t>
      </w:r>
      <w:r w:rsidRPr="002257EA">
        <w:rPr>
          <w:rFonts w:ascii="Garamond" w:hAnsi="Garamond"/>
        </w:rPr>
        <w:t xml:space="preserve">nº </w:t>
      </w:r>
      <w:r w:rsidR="004A5033">
        <w:rPr>
          <w:rFonts w:ascii="Garamond" w:hAnsi="Garamond"/>
        </w:rPr>
        <w:t>68</w:t>
      </w:r>
      <w:r w:rsidRPr="002257EA">
        <w:rPr>
          <w:rFonts w:ascii="Garamond" w:hAnsi="Garamond"/>
        </w:rPr>
        <w:t>/202</w:t>
      </w:r>
      <w:r>
        <w:rPr>
          <w:rFonts w:ascii="Garamond" w:hAnsi="Garamond"/>
        </w:rPr>
        <w:t>6.</w:t>
      </w:r>
    </w:p>
    <w:p w14:paraId="798BA9D8" w14:textId="77777777" w:rsidR="00462E69" w:rsidRDefault="00462E69" w:rsidP="00462E69">
      <w:pPr>
        <w:ind w:left="4248"/>
        <w:jc w:val="both"/>
        <w:rPr>
          <w:rFonts w:ascii="Garamond" w:hAnsi="Garamond"/>
        </w:rPr>
      </w:pPr>
    </w:p>
    <w:p w14:paraId="7DFFB73B" w14:textId="77777777" w:rsidR="00462E69" w:rsidRDefault="00462E69" w:rsidP="00462E69">
      <w:pPr>
        <w:jc w:val="both"/>
        <w:rPr>
          <w:rFonts w:ascii="Garamond" w:hAnsi="Garamond"/>
        </w:rPr>
      </w:pPr>
    </w:p>
    <w:p w14:paraId="562544B3" w14:textId="77777777" w:rsidR="00462E69" w:rsidRPr="004A5033" w:rsidRDefault="00462E69" w:rsidP="00462E69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I - RELATÓRIO</w:t>
      </w:r>
    </w:p>
    <w:p w14:paraId="39F54F0D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Trata-se de análise da Medida Provisória nº 68/2026, de autoria do Poder Executivo Municipal, que "Abre Crédito Adicional Suplementar no valor de R$ 2.850.000,00 (Dois milhões, oitocentos e cinquenta mil reais) e dá outras providências".</w:t>
      </w:r>
    </w:p>
    <w:p w14:paraId="12E689E8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A proposição tem como objeto a autorização para abertura de crédito adicional suplementar para reforço de dotações orçamentárias, indicando como fonte de recursos a anulação de outras dotações do orçamento vigente.</w:t>
      </w:r>
    </w:p>
    <w:p w14:paraId="31453723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Na exposição de motivos, o Chefe do Executivo justifica a edição da Medida Provisória pela necessidade de adequação orçamentária para a continuidade de ações governamentais, alegando a insuficiência das dotações originalmente aprovadas e a urgência em evitar a interrupção de serviços.</w:t>
      </w:r>
    </w:p>
    <w:p w14:paraId="476119D9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A matéria foi lida em Plenário e encaminhada a esta Comissão de Constituição e Justiça para análise de sua admissibilidade e constitucionalidade, nos termos do art. 131-A do Regimento Interno e do art. 44 da Lei Orgânica Municipal.</w:t>
      </w:r>
    </w:p>
    <w:p w14:paraId="73297564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É o breve relatório. Passa-se à análise.</w:t>
      </w:r>
    </w:p>
    <w:p w14:paraId="00B764D5" w14:textId="77777777" w:rsidR="00462E69" w:rsidRPr="004A5033" w:rsidRDefault="00462E69" w:rsidP="00462E69">
      <w:pPr>
        <w:ind w:left="720"/>
        <w:jc w:val="both"/>
        <w:rPr>
          <w:rFonts w:ascii="Garamond" w:hAnsi="Garamond"/>
          <w:sz w:val="26"/>
          <w:szCs w:val="26"/>
        </w:rPr>
      </w:pPr>
    </w:p>
    <w:p w14:paraId="16A3F016" w14:textId="5D95148E" w:rsidR="00462E69" w:rsidRPr="004A5033" w:rsidRDefault="00462E69" w:rsidP="004A5033">
      <w:pPr>
        <w:ind w:left="720"/>
        <w:jc w:val="both"/>
        <w:rPr>
          <w:rFonts w:ascii="Garamond" w:hAnsi="Garamond"/>
          <w:b/>
          <w:bCs/>
        </w:rPr>
      </w:pPr>
      <w:r w:rsidRPr="004A5033">
        <w:rPr>
          <w:rFonts w:ascii="Garamond" w:hAnsi="Garamond"/>
          <w:b/>
          <w:bCs/>
        </w:rPr>
        <w:t xml:space="preserve">II – </w:t>
      </w:r>
      <w:r w:rsidR="004A5033" w:rsidRPr="004A5033">
        <w:rPr>
          <w:rFonts w:ascii="Garamond" w:hAnsi="Garamond"/>
          <w:b/>
          <w:bCs/>
        </w:rPr>
        <w:t>ANÁLISE DE ADMISSIBILIDADE E CONSTITUCIONALIDADE</w:t>
      </w:r>
    </w:p>
    <w:p w14:paraId="79C49DFF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A Medida Provisória é um instrumento normativo de competência do Chefe do Poder Executivo, com força de lei, previsto no art. 44 da Lei Orgânica do Município, destinado a situações que exijam a adoção de medidas imediatas. Sua admissibilidade está condicionada à observância de pressupostos constitucionais e à ausência de vedações materiais.</w:t>
      </w:r>
    </w:p>
    <w:p w14:paraId="2C7CFE62" w14:textId="71AE52DE" w:rsidR="004A5033" w:rsidRPr="004A5033" w:rsidRDefault="00970A06" w:rsidP="004A5033">
      <w:pPr>
        <w:ind w:left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1</w:t>
      </w:r>
      <w:r w:rsidR="004A5033" w:rsidRPr="004A5033">
        <w:rPr>
          <w:rFonts w:ascii="Garamond" w:hAnsi="Garamond"/>
          <w:b/>
          <w:bCs/>
          <w:sz w:val="26"/>
          <w:szCs w:val="26"/>
        </w:rPr>
        <w:t>. Competência e Iniciativa</w:t>
      </w:r>
    </w:p>
    <w:p w14:paraId="5237CE51" w14:textId="0D3E6FBA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A iniciativa para legislar sobre matéria orçamentária é de competência exclusiva do Chefe do Poder Executivo, conforme dispõe o art. 127, § 1º, do Regimento Interno. Nesse ponto, a Medida Provisória atende ao requisito formal, pois foi proposta pel</w:t>
      </w:r>
      <w:r w:rsidR="00970A06">
        <w:rPr>
          <w:rFonts w:ascii="Garamond" w:hAnsi="Garamond"/>
          <w:sz w:val="26"/>
          <w:szCs w:val="26"/>
        </w:rPr>
        <w:t>a</w:t>
      </w:r>
      <w:r w:rsidRPr="004A5033">
        <w:rPr>
          <w:rFonts w:ascii="Garamond" w:hAnsi="Garamond"/>
          <w:sz w:val="26"/>
          <w:szCs w:val="26"/>
        </w:rPr>
        <w:t xml:space="preserve"> Prefeit</w:t>
      </w:r>
      <w:r w:rsidR="00970A06">
        <w:rPr>
          <w:rFonts w:ascii="Garamond" w:hAnsi="Garamond"/>
          <w:sz w:val="26"/>
          <w:szCs w:val="26"/>
        </w:rPr>
        <w:t>a</w:t>
      </w:r>
      <w:r w:rsidRPr="004A5033">
        <w:rPr>
          <w:rFonts w:ascii="Garamond" w:hAnsi="Garamond"/>
          <w:sz w:val="26"/>
          <w:szCs w:val="26"/>
        </w:rPr>
        <w:t xml:space="preserve"> Municipal.</w:t>
      </w:r>
    </w:p>
    <w:p w14:paraId="41F2D5AA" w14:textId="79128EAB" w:rsidR="004A5033" w:rsidRPr="004A5033" w:rsidRDefault="00970A06" w:rsidP="004A5033">
      <w:pPr>
        <w:ind w:left="72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>2</w:t>
      </w:r>
      <w:r w:rsidR="004A5033" w:rsidRPr="004A5033">
        <w:rPr>
          <w:rFonts w:ascii="Garamond" w:hAnsi="Garamond"/>
          <w:b/>
          <w:bCs/>
          <w:sz w:val="26"/>
          <w:szCs w:val="26"/>
        </w:rPr>
        <w:t>. Tramitação</w:t>
      </w:r>
    </w:p>
    <w:p w14:paraId="1BFBA53D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A tramitação da Medida Provisória deve seguir o rito especial estabelecido nos artigos 131-A e seguintes do Regimento Interno, que preveem a análise pelas comissões, o prazo para emendas e a deliberação em dois turnos pelo Plenário. A proposição perderá sua eficácia se não for convertida em lei no prazo de 60 (sessenta) dias, prorrogável uma vez por igual período, e trancará a pauta de votações se não for apreciada em até 45 (quarenta e cinco) dias de sua publicação.</w:t>
      </w:r>
    </w:p>
    <w:p w14:paraId="0DBD0E0F" w14:textId="77777777" w:rsidR="00462E69" w:rsidRPr="004A5033" w:rsidRDefault="00462E69" w:rsidP="00462E69">
      <w:pPr>
        <w:ind w:left="720"/>
        <w:jc w:val="both"/>
        <w:rPr>
          <w:rFonts w:ascii="Garamond" w:hAnsi="Garamond"/>
          <w:sz w:val="26"/>
          <w:szCs w:val="26"/>
        </w:rPr>
      </w:pPr>
    </w:p>
    <w:p w14:paraId="28D1094D" w14:textId="77777777" w:rsidR="00462E69" w:rsidRPr="00141D77" w:rsidRDefault="00462E69" w:rsidP="00462E69">
      <w:pPr>
        <w:ind w:left="720"/>
        <w:jc w:val="both"/>
        <w:rPr>
          <w:rFonts w:ascii="Garamond" w:hAnsi="Garamond"/>
          <w:sz w:val="26"/>
          <w:szCs w:val="26"/>
        </w:rPr>
      </w:pPr>
      <w:r w:rsidRPr="00141D77">
        <w:rPr>
          <w:rFonts w:ascii="Garamond" w:hAnsi="Garamond"/>
          <w:b/>
          <w:bCs/>
          <w:sz w:val="26"/>
          <w:szCs w:val="26"/>
        </w:rPr>
        <w:t>III - ANÁLISE DA TÉCNICA LEGISLATIVA</w:t>
      </w:r>
    </w:p>
    <w:p w14:paraId="08B9DB84" w14:textId="77777777" w:rsidR="004A5033" w:rsidRPr="004A5033" w:rsidRDefault="004A5033" w:rsidP="004A5033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O texto da Medida Provisória nº 68/2026 apresenta-se formalmente adequado, com redação clara, ementa que resume seu objeto e observância dos demais requisitos do art. 125 do Regimento Interno.</w:t>
      </w:r>
    </w:p>
    <w:p w14:paraId="26BE9969" w14:textId="77777777" w:rsidR="00462E69" w:rsidRPr="004A5033" w:rsidRDefault="00462E69" w:rsidP="00462E69">
      <w:pPr>
        <w:jc w:val="both"/>
        <w:rPr>
          <w:rFonts w:ascii="Garamond" w:hAnsi="Garamond"/>
          <w:sz w:val="26"/>
          <w:szCs w:val="26"/>
        </w:rPr>
      </w:pPr>
    </w:p>
    <w:p w14:paraId="79102164" w14:textId="6F5EC1D8" w:rsidR="00462E69" w:rsidRPr="004A5033" w:rsidRDefault="00462E69" w:rsidP="00462E69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I</w:t>
      </w:r>
      <w:r w:rsidR="004A5033">
        <w:rPr>
          <w:rFonts w:ascii="Garamond" w:hAnsi="Garamond"/>
          <w:b/>
          <w:bCs/>
          <w:sz w:val="26"/>
          <w:szCs w:val="26"/>
        </w:rPr>
        <w:t>V</w:t>
      </w:r>
      <w:r w:rsidRPr="004A5033">
        <w:rPr>
          <w:rFonts w:ascii="Garamond" w:hAnsi="Garamond"/>
          <w:b/>
          <w:bCs/>
          <w:sz w:val="26"/>
          <w:szCs w:val="26"/>
        </w:rPr>
        <w:t xml:space="preserve"> – CONCLUSÃO  </w:t>
      </w:r>
    </w:p>
    <w:p w14:paraId="7ADDE7C5" w14:textId="06AA50C8" w:rsidR="00462E69" w:rsidRPr="004A5033" w:rsidRDefault="00462E69" w:rsidP="00462E69">
      <w:pPr>
        <w:ind w:left="720"/>
        <w:jc w:val="both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 xml:space="preserve">A Comissão de Constituição e Justiça entende que </w:t>
      </w:r>
      <w:r w:rsidR="004A5033" w:rsidRPr="004A5033">
        <w:rPr>
          <w:rFonts w:ascii="Garamond" w:hAnsi="Garamond"/>
          <w:b/>
          <w:bCs/>
          <w:sz w:val="26"/>
          <w:szCs w:val="26"/>
        </w:rPr>
        <w:t>a</w:t>
      </w:r>
      <w:r w:rsidRPr="004A5033">
        <w:rPr>
          <w:rFonts w:ascii="Garamond" w:hAnsi="Garamond"/>
          <w:b/>
          <w:bCs/>
          <w:sz w:val="26"/>
          <w:szCs w:val="26"/>
        </w:rPr>
        <w:t xml:space="preserve"> </w:t>
      </w:r>
      <w:r w:rsidR="004A5033" w:rsidRPr="004A5033">
        <w:rPr>
          <w:rFonts w:ascii="Garamond" w:hAnsi="Garamond"/>
          <w:b/>
          <w:bCs/>
          <w:sz w:val="26"/>
          <w:szCs w:val="26"/>
        </w:rPr>
        <w:t>MP</w:t>
      </w:r>
      <w:r w:rsidRPr="004A5033">
        <w:rPr>
          <w:rFonts w:ascii="Garamond" w:hAnsi="Garamond"/>
          <w:b/>
          <w:bCs/>
          <w:sz w:val="26"/>
          <w:szCs w:val="26"/>
        </w:rPr>
        <w:t xml:space="preserve"> nº </w:t>
      </w:r>
      <w:r w:rsidR="004A5033" w:rsidRPr="004A5033">
        <w:rPr>
          <w:rFonts w:ascii="Garamond" w:hAnsi="Garamond"/>
          <w:b/>
          <w:bCs/>
          <w:sz w:val="26"/>
          <w:szCs w:val="26"/>
        </w:rPr>
        <w:t>68</w:t>
      </w:r>
      <w:r w:rsidRPr="004A5033">
        <w:rPr>
          <w:rFonts w:ascii="Garamond" w:hAnsi="Garamond"/>
          <w:b/>
          <w:bCs/>
          <w:sz w:val="26"/>
          <w:szCs w:val="26"/>
        </w:rPr>
        <w:t xml:space="preserve">/2026 é constitucional, legal, </w:t>
      </w:r>
      <w:r w:rsidR="004A5033" w:rsidRPr="004A5033">
        <w:rPr>
          <w:rFonts w:ascii="Garamond" w:hAnsi="Garamond"/>
          <w:b/>
          <w:bCs/>
          <w:sz w:val="26"/>
          <w:szCs w:val="26"/>
        </w:rPr>
        <w:t xml:space="preserve">e opina pela admissibilidade, </w:t>
      </w:r>
      <w:r w:rsidRPr="004A5033">
        <w:rPr>
          <w:rFonts w:ascii="Garamond" w:hAnsi="Garamond"/>
          <w:b/>
          <w:bCs/>
          <w:sz w:val="26"/>
          <w:szCs w:val="26"/>
        </w:rPr>
        <w:t>não havendo qualquer impedimento para sua regular tramitação.</w:t>
      </w:r>
    </w:p>
    <w:p w14:paraId="2E1166E1" w14:textId="77777777" w:rsidR="00462E69" w:rsidRPr="004A5033" w:rsidRDefault="00462E69" w:rsidP="00462E69">
      <w:pPr>
        <w:ind w:left="720"/>
        <w:jc w:val="both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É o parecer.</w:t>
      </w:r>
    </w:p>
    <w:p w14:paraId="6CA49862" w14:textId="77777777" w:rsidR="00462E69" w:rsidRPr="004A5033" w:rsidRDefault="00462E69" w:rsidP="00462E69">
      <w:pPr>
        <w:ind w:left="720"/>
        <w:jc w:val="right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Sala das Sessões, 26 de fevereiro de 2026.</w:t>
      </w:r>
    </w:p>
    <w:p w14:paraId="0176CEDB" w14:textId="77777777" w:rsidR="00462E69" w:rsidRPr="004A5033" w:rsidRDefault="00462E69" w:rsidP="00462E69">
      <w:pPr>
        <w:jc w:val="both"/>
        <w:rPr>
          <w:rFonts w:ascii="Garamond" w:hAnsi="Garamond"/>
          <w:sz w:val="26"/>
          <w:szCs w:val="26"/>
        </w:rPr>
      </w:pPr>
    </w:p>
    <w:p w14:paraId="45EA66B9" w14:textId="77777777" w:rsidR="00462E69" w:rsidRPr="004A5033" w:rsidRDefault="00462E69" w:rsidP="00462E69">
      <w:pPr>
        <w:pStyle w:val="SemEspaamento"/>
        <w:jc w:val="center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>Saulo Fernandes Dos Santos</w:t>
      </w:r>
    </w:p>
    <w:p w14:paraId="4C73A5C4" w14:textId="77777777" w:rsidR="00462E69" w:rsidRPr="004A5033" w:rsidRDefault="00462E69" w:rsidP="00462E69">
      <w:pPr>
        <w:pStyle w:val="SemEspaamento"/>
        <w:jc w:val="center"/>
        <w:rPr>
          <w:rFonts w:ascii="Garamond" w:hAnsi="Garamond"/>
          <w:b/>
          <w:bCs/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>Presidente e Relator</w:t>
      </w:r>
    </w:p>
    <w:p w14:paraId="0BAB3E5A" w14:textId="77777777" w:rsidR="00462E69" w:rsidRPr="004A5033" w:rsidRDefault="00462E69" w:rsidP="00462E69">
      <w:pPr>
        <w:pStyle w:val="SemEspaamento"/>
        <w:rPr>
          <w:rFonts w:ascii="Garamond" w:hAnsi="Garamond"/>
          <w:sz w:val="26"/>
          <w:szCs w:val="26"/>
        </w:rPr>
      </w:pPr>
    </w:p>
    <w:p w14:paraId="4383B69F" w14:textId="77777777" w:rsidR="00462E69" w:rsidRPr="004A5033" w:rsidRDefault="00462E69" w:rsidP="00462E69">
      <w:pPr>
        <w:pStyle w:val="SemEspaamento"/>
        <w:rPr>
          <w:rFonts w:ascii="Garamond" w:hAnsi="Garamond"/>
          <w:sz w:val="26"/>
          <w:szCs w:val="26"/>
        </w:rPr>
      </w:pPr>
    </w:p>
    <w:p w14:paraId="2F01C6E2" w14:textId="4228EFF7" w:rsidR="00462E69" w:rsidRPr="004A5033" w:rsidRDefault="00462E69" w:rsidP="00462E69">
      <w:pPr>
        <w:pStyle w:val="SemEspaamento"/>
        <w:rPr>
          <w:rFonts w:ascii="Garamond" w:hAnsi="Garamond"/>
          <w:sz w:val="26"/>
          <w:szCs w:val="26"/>
        </w:rPr>
      </w:pPr>
      <w:r w:rsidRPr="004A5033">
        <w:rPr>
          <w:rFonts w:ascii="Garamond" w:hAnsi="Garamond"/>
          <w:sz w:val="26"/>
          <w:szCs w:val="26"/>
        </w:rPr>
        <w:t xml:space="preserve">Renato Dias Meireles                                                   </w:t>
      </w:r>
      <w:r w:rsidR="00970A06">
        <w:rPr>
          <w:rFonts w:ascii="Garamond" w:hAnsi="Garamond"/>
          <w:sz w:val="26"/>
          <w:szCs w:val="26"/>
        </w:rPr>
        <w:t xml:space="preserve">     </w:t>
      </w:r>
      <w:proofErr w:type="spellStart"/>
      <w:r w:rsidRPr="004A5033">
        <w:rPr>
          <w:rFonts w:ascii="Garamond" w:hAnsi="Garamond"/>
          <w:sz w:val="26"/>
          <w:szCs w:val="26"/>
        </w:rPr>
        <w:t>Jailson</w:t>
      </w:r>
      <w:proofErr w:type="spellEnd"/>
      <w:r w:rsidRPr="004A5033">
        <w:rPr>
          <w:rFonts w:ascii="Garamond" w:hAnsi="Garamond"/>
          <w:sz w:val="26"/>
          <w:szCs w:val="26"/>
        </w:rPr>
        <w:t xml:space="preserve"> Pereira Dos Santos</w:t>
      </w:r>
    </w:p>
    <w:p w14:paraId="72378CC3" w14:textId="50022575" w:rsidR="00462E69" w:rsidRPr="004A5033" w:rsidRDefault="00462E69" w:rsidP="00462E69">
      <w:pPr>
        <w:pStyle w:val="SemEspaamento"/>
        <w:rPr>
          <w:sz w:val="26"/>
          <w:szCs w:val="26"/>
        </w:rPr>
      </w:pPr>
      <w:r w:rsidRPr="004A5033">
        <w:rPr>
          <w:rFonts w:ascii="Garamond" w:hAnsi="Garamond"/>
          <w:b/>
          <w:bCs/>
          <w:sz w:val="26"/>
          <w:szCs w:val="26"/>
        </w:rPr>
        <w:t xml:space="preserve">   Membro CCJ                                                                          Membro CCJ</w:t>
      </w:r>
    </w:p>
    <w:p w14:paraId="58200BAD" w14:textId="77777777" w:rsidR="00462E69" w:rsidRPr="004A5033" w:rsidRDefault="00462E69" w:rsidP="00462E69">
      <w:pPr>
        <w:rPr>
          <w:sz w:val="26"/>
          <w:szCs w:val="26"/>
        </w:rPr>
      </w:pPr>
    </w:p>
    <w:p w14:paraId="606CC8FB" w14:textId="77777777" w:rsidR="00462E69" w:rsidRPr="004A5033" w:rsidRDefault="00462E69" w:rsidP="00462E69">
      <w:pPr>
        <w:rPr>
          <w:sz w:val="26"/>
          <w:szCs w:val="26"/>
        </w:rPr>
      </w:pPr>
    </w:p>
    <w:p w14:paraId="48673CEB" w14:textId="77777777" w:rsidR="00462E69" w:rsidRDefault="00462E69" w:rsidP="00462E69"/>
    <w:p w14:paraId="3B98E740" w14:textId="77777777" w:rsidR="00462E69" w:rsidRDefault="00462E69" w:rsidP="00462E69"/>
    <w:p w14:paraId="31CBF8D8" w14:textId="77777777" w:rsidR="00F019F8" w:rsidRDefault="00F019F8"/>
    <w:sectPr w:rsidR="00F019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3D7B" w14:textId="77777777" w:rsidR="00462E69" w:rsidRDefault="00462E69" w:rsidP="00462E69">
      <w:pPr>
        <w:spacing w:after="0" w:line="240" w:lineRule="auto"/>
      </w:pPr>
      <w:r>
        <w:separator/>
      </w:r>
    </w:p>
  </w:endnote>
  <w:endnote w:type="continuationSeparator" w:id="0">
    <w:p w14:paraId="39FF285C" w14:textId="77777777" w:rsidR="00462E69" w:rsidRDefault="00462E69" w:rsidP="0046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6101" w14:textId="77777777" w:rsidR="00462E69" w:rsidRDefault="00462E69" w:rsidP="00462E69">
      <w:pPr>
        <w:spacing w:after="0" w:line="240" w:lineRule="auto"/>
      </w:pPr>
      <w:r>
        <w:separator/>
      </w:r>
    </w:p>
  </w:footnote>
  <w:footnote w:type="continuationSeparator" w:id="0">
    <w:p w14:paraId="53CFF45F" w14:textId="77777777" w:rsidR="00462E69" w:rsidRDefault="00462E69" w:rsidP="00462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B8DE" w14:textId="78F05A04" w:rsidR="00462E69" w:rsidRDefault="00462E69">
    <w:pPr>
      <w:pStyle w:val="Cabealho"/>
    </w:pPr>
    <w:r>
      <w:rPr>
        <w:noProof/>
      </w:rPr>
      <w:pict w14:anchorId="06833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224517" o:spid="_x0000_s2049" type="#_x0000_t75" style="position:absolute;margin-left:-85.05pt;margin-top:-70.85pt;width:595.4pt;height:842.15pt;z-index:-251658240;mso-position-horizontal-relative:margin;mso-position-vertical-relative:margin" o:allowincell="f">
          <v:imagedata r:id="rId1" o:title="Timbre - José Diniz Filho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69"/>
    <w:rsid w:val="00462E69"/>
    <w:rsid w:val="004A5033"/>
    <w:rsid w:val="006F2354"/>
    <w:rsid w:val="00970A06"/>
    <w:rsid w:val="00C7471F"/>
    <w:rsid w:val="00F019F8"/>
    <w:rsid w:val="00F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F09D5C"/>
  <w15:chartTrackingRefBased/>
  <w15:docId w15:val="{A0847D02-EB7A-4995-B403-1BD27CF7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69"/>
  </w:style>
  <w:style w:type="paragraph" w:styleId="Ttulo1">
    <w:name w:val="heading 1"/>
    <w:basedOn w:val="Normal"/>
    <w:next w:val="Normal"/>
    <w:link w:val="Ttulo1Char"/>
    <w:uiPriority w:val="9"/>
    <w:qFormat/>
    <w:rsid w:val="00462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2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2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2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2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2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2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2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2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2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2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2E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E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2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2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2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2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2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2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2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2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2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2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2E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2E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2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2E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2E69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462E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62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E69"/>
  </w:style>
  <w:style w:type="paragraph" w:styleId="Rodap">
    <w:name w:val="footer"/>
    <w:basedOn w:val="Normal"/>
    <w:link w:val="RodapChar"/>
    <w:uiPriority w:val="99"/>
    <w:unhideWhenUsed/>
    <w:rsid w:val="00462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Saraiva</dc:creator>
  <cp:keywords/>
  <dc:description/>
  <cp:lastModifiedBy>Weslley Saraiva</cp:lastModifiedBy>
  <cp:revision>1</cp:revision>
  <dcterms:created xsi:type="dcterms:W3CDTF">2026-02-25T20:31:00Z</dcterms:created>
  <dcterms:modified xsi:type="dcterms:W3CDTF">2026-02-25T20:57:00Z</dcterms:modified>
</cp:coreProperties>
</file>